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E82" w:rsidRPr="001435C3" w:rsidRDefault="00A42A8F" w:rsidP="00E917E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RO-09-17</w:t>
      </w:r>
    </w:p>
    <w:p w:rsidR="00475E82" w:rsidRPr="003D4F36" w:rsidRDefault="00475E82" w:rsidP="00E917E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4753" w:rsidRPr="003B4ECD" w:rsidRDefault="00BE4753" w:rsidP="00A2774A">
      <w:pPr>
        <w:ind w:left="720" w:righ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4F36">
        <w:rPr>
          <w:rFonts w:ascii="Times New Roman" w:hAnsi="Times New Roman" w:cs="Times New Roman"/>
          <w:b/>
          <w:sz w:val="24"/>
          <w:szCs w:val="24"/>
        </w:rPr>
        <w:t>AN ORDINANCE OF THE TOWN</w:t>
      </w:r>
      <w:r w:rsidR="008A7B55" w:rsidRPr="003D4F36">
        <w:rPr>
          <w:rFonts w:ascii="Times New Roman" w:hAnsi="Times New Roman" w:cs="Times New Roman"/>
          <w:b/>
          <w:sz w:val="24"/>
          <w:szCs w:val="24"/>
        </w:rPr>
        <w:t>SHIP</w:t>
      </w:r>
      <w:r w:rsidRPr="003D4F36">
        <w:rPr>
          <w:rFonts w:ascii="Times New Roman" w:hAnsi="Times New Roman" w:cs="Times New Roman"/>
          <w:b/>
          <w:sz w:val="24"/>
          <w:szCs w:val="24"/>
        </w:rPr>
        <w:t xml:space="preserve"> OF </w:t>
      </w:r>
      <w:r w:rsidR="001435C3">
        <w:rPr>
          <w:rFonts w:ascii="Times New Roman" w:hAnsi="Times New Roman" w:cs="Times New Roman"/>
          <w:b/>
          <w:sz w:val="24"/>
          <w:szCs w:val="24"/>
        </w:rPr>
        <w:t>WASHINGTON</w:t>
      </w:r>
      <w:r w:rsidR="00A2774A">
        <w:rPr>
          <w:rFonts w:ascii="Times New Roman" w:hAnsi="Times New Roman" w:cs="Times New Roman"/>
          <w:b/>
          <w:sz w:val="24"/>
          <w:szCs w:val="24"/>
        </w:rPr>
        <w:t>, COUNTY OF MORRIS</w:t>
      </w:r>
      <w:r w:rsidR="001435C3">
        <w:rPr>
          <w:rFonts w:ascii="Times New Roman" w:hAnsi="Times New Roman" w:cs="Times New Roman"/>
          <w:b/>
          <w:sz w:val="24"/>
          <w:szCs w:val="24"/>
        </w:rPr>
        <w:t>,</w:t>
      </w:r>
      <w:r w:rsidR="00A2774A">
        <w:rPr>
          <w:rFonts w:ascii="Times New Roman" w:hAnsi="Times New Roman" w:cs="Times New Roman"/>
          <w:b/>
          <w:sz w:val="24"/>
          <w:szCs w:val="24"/>
        </w:rPr>
        <w:t xml:space="preserve"> AND STATE</w:t>
      </w:r>
      <w:r w:rsidR="004F54B1">
        <w:rPr>
          <w:rFonts w:ascii="Times New Roman" w:hAnsi="Times New Roman" w:cs="Times New Roman"/>
          <w:b/>
          <w:sz w:val="24"/>
          <w:szCs w:val="24"/>
        </w:rPr>
        <w:t xml:space="preserve"> OF NEW JERSEY, AUTHORIZING </w:t>
      </w:r>
      <w:r w:rsidR="00A2774A">
        <w:rPr>
          <w:rFonts w:ascii="Times New Roman" w:hAnsi="Times New Roman" w:cs="Times New Roman"/>
          <w:b/>
          <w:sz w:val="24"/>
          <w:szCs w:val="24"/>
        </w:rPr>
        <w:t xml:space="preserve">EXECUTION OF A PERMANENT EASEMENT AGREEMENT BETWEEN THE TOWNSHIP AND JCP&amp;L FOR </w:t>
      </w:r>
      <w:r w:rsidR="006E6C2B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1435C3">
        <w:rPr>
          <w:rFonts w:ascii="Times New Roman" w:hAnsi="Times New Roman" w:cs="Times New Roman"/>
          <w:b/>
          <w:sz w:val="24"/>
          <w:szCs w:val="24"/>
        </w:rPr>
        <w:t>INSTALLATION OF ELECTRIC DISTRIBUTION FACILITIES AT PALMER PARK</w:t>
      </w:r>
    </w:p>
    <w:p w:rsidR="00BE4753" w:rsidRPr="003D4F36" w:rsidRDefault="00BE4753" w:rsidP="00BE47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4753" w:rsidRPr="003D4F36" w:rsidRDefault="00BE4753" w:rsidP="008C7056">
      <w:pPr>
        <w:jc w:val="both"/>
        <w:rPr>
          <w:rFonts w:ascii="Times New Roman" w:hAnsi="Times New Roman" w:cs="Times New Roman"/>
          <w:sz w:val="24"/>
          <w:szCs w:val="24"/>
        </w:rPr>
      </w:pPr>
      <w:r w:rsidRPr="003D4F36">
        <w:rPr>
          <w:rFonts w:ascii="Times New Roman" w:hAnsi="Times New Roman" w:cs="Times New Roman"/>
          <w:b/>
          <w:sz w:val="24"/>
          <w:szCs w:val="24"/>
        </w:rPr>
        <w:tab/>
        <w:t>WHEREAS</w:t>
      </w:r>
      <w:r w:rsidRPr="003D4F36">
        <w:rPr>
          <w:rFonts w:ascii="Times New Roman" w:hAnsi="Times New Roman" w:cs="Times New Roman"/>
          <w:sz w:val="24"/>
          <w:szCs w:val="24"/>
        </w:rPr>
        <w:t>,</w:t>
      </w:r>
      <w:r w:rsidR="0063410B">
        <w:rPr>
          <w:rFonts w:ascii="Times New Roman" w:hAnsi="Times New Roman" w:cs="Times New Roman"/>
          <w:sz w:val="24"/>
          <w:szCs w:val="24"/>
        </w:rPr>
        <w:t xml:space="preserve"> the Tow</w:t>
      </w:r>
      <w:r w:rsidR="001435C3">
        <w:rPr>
          <w:rFonts w:ascii="Times New Roman" w:hAnsi="Times New Roman" w:cs="Times New Roman"/>
          <w:sz w:val="24"/>
          <w:szCs w:val="24"/>
        </w:rPr>
        <w:t>nship of Washington</w:t>
      </w:r>
      <w:r w:rsidR="004F54B1">
        <w:rPr>
          <w:rFonts w:ascii="Times New Roman" w:hAnsi="Times New Roman" w:cs="Times New Roman"/>
          <w:sz w:val="24"/>
          <w:szCs w:val="24"/>
        </w:rPr>
        <w:t xml:space="preserve"> (“Township”)</w:t>
      </w:r>
      <w:r w:rsidR="000F2821">
        <w:rPr>
          <w:rFonts w:ascii="Times New Roman" w:hAnsi="Times New Roman" w:cs="Times New Roman"/>
          <w:sz w:val="24"/>
          <w:szCs w:val="24"/>
        </w:rPr>
        <w:t>, whose address</w:t>
      </w:r>
      <w:r w:rsidR="001435C3">
        <w:rPr>
          <w:rFonts w:ascii="Times New Roman" w:hAnsi="Times New Roman" w:cs="Times New Roman"/>
          <w:sz w:val="24"/>
          <w:szCs w:val="24"/>
        </w:rPr>
        <w:t xml:space="preserve"> is 43 Schooley’s Mountain Road, Long Valley, New Jersey 07853,</w:t>
      </w:r>
      <w:r w:rsidR="0063410B">
        <w:rPr>
          <w:rFonts w:ascii="Times New Roman" w:hAnsi="Times New Roman" w:cs="Times New Roman"/>
          <w:sz w:val="24"/>
          <w:szCs w:val="24"/>
        </w:rPr>
        <w:t xml:space="preserve"> is the owner of certain lands locate</w:t>
      </w:r>
      <w:r w:rsidR="004F54B1">
        <w:rPr>
          <w:rFonts w:ascii="Times New Roman" w:hAnsi="Times New Roman" w:cs="Times New Roman"/>
          <w:sz w:val="24"/>
          <w:szCs w:val="24"/>
        </w:rPr>
        <w:t>d in the Township</w:t>
      </w:r>
      <w:r w:rsidR="0063410B">
        <w:rPr>
          <w:rFonts w:ascii="Times New Roman" w:hAnsi="Times New Roman" w:cs="Times New Roman"/>
          <w:sz w:val="24"/>
          <w:szCs w:val="24"/>
        </w:rPr>
        <w:t>, kn</w:t>
      </w:r>
      <w:r w:rsidR="001435C3">
        <w:rPr>
          <w:rFonts w:ascii="Times New Roman" w:hAnsi="Times New Roman" w:cs="Times New Roman"/>
          <w:sz w:val="24"/>
          <w:szCs w:val="24"/>
        </w:rPr>
        <w:t>own and designated as Block 18, Lot 28</w:t>
      </w:r>
      <w:r w:rsidR="003D4F36" w:rsidRPr="003D4F36">
        <w:rPr>
          <w:rFonts w:ascii="Times New Roman" w:hAnsi="Times New Roman" w:cs="Times New Roman"/>
          <w:sz w:val="24"/>
          <w:szCs w:val="24"/>
        </w:rPr>
        <w:t xml:space="preserve">; and </w:t>
      </w:r>
      <w:r w:rsidR="008A7B55" w:rsidRPr="003D4F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4F36" w:rsidRPr="003D4F36" w:rsidRDefault="003D4F36" w:rsidP="00BE475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E4753" w:rsidRPr="003D4F36" w:rsidRDefault="00BE4753" w:rsidP="008C705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4F36">
        <w:rPr>
          <w:rFonts w:ascii="Times New Roman" w:hAnsi="Times New Roman" w:cs="Times New Roman"/>
          <w:b/>
          <w:sz w:val="24"/>
          <w:szCs w:val="24"/>
        </w:rPr>
        <w:t>WHEREAS</w:t>
      </w:r>
      <w:r w:rsidRPr="003D4F36">
        <w:rPr>
          <w:rFonts w:ascii="Times New Roman" w:hAnsi="Times New Roman" w:cs="Times New Roman"/>
          <w:sz w:val="24"/>
          <w:szCs w:val="24"/>
        </w:rPr>
        <w:t>,</w:t>
      </w:r>
      <w:r w:rsidR="0063410B">
        <w:rPr>
          <w:rFonts w:ascii="Times New Roman" w:hAnsi="Times New Roman" w:cs="Times New Roman"/>
          <w:sz w:val="24"/>
          <w:szCs w:val="24"/>
        </w:rPr>
        <w:t xml:space="preserve"> JCP&amp;L </w:t>
      </w:r>
      <w:r w:rsidR="003F67ED">
        <w:rPr>
          <w:rFonts w:ascii="Times New Roman" w:hAnsi="Times New Roman" w:cs="Times New Roman"/>
          <w:sz w:val="24"/>
          <w:szCs w:val="24"/>
        </w:rPr>
        <w:t>has been authorized</w:t>
      </w:r>
      <w:r w:rsidR="009E70B7">
        <w:rPr>
          <w:rFonts w:ascii="Times New Roman" w:hAnsi="Times New Roman" w:cs="Times New Roman"/>
          <w:sz w:val="24"/>
          <w:szCs w:val="24"/>
        </w:rPr>
        <w:t xml:space="preserve"> to </w:t>
      </w:r>
      <w:r w:rsidR="00AF7D03">
        <w:rPr>
          <w:rFonts w:ascii="Times New Roman" w:hAnsi="Times New Roman" w:cs="Times New Roman"/>
          <w:sz w:val="24"/>
          <w:szCs w:val="24"/>
        </w:rPr>
        <w:t xml:space="preserve">extend </w:t>
      </w:r>
      <w:r w:rsidR="00061B77">
        <w:rPr>
          <w:rFonts w:ascii="Times New Roman" w:hAnsi="Times New Roman" w:cs="Times New Roman"/>
          <w:sz w:val="24"/>
          <w:szCs w:val="24"/>
        </w:rPr>
        <w:t>electric distribution facilities</w:t>
      </w:r>
      <w:r w:rsidR="00AF7D03">
        <w:rPr>
          <w:rFonts w:ascii="Times New Roman" w:hAnsi="Times New Roman" w:cs="Times New Roman"/>
          <w:sz w:val="24"/>
          <w:szCs w:val="24"/>
        </w:rPr>
        <w:t xml:space="preserve"> </w:t>
      </w:r>
      <w:r w:rsidR="001435C3">
        <w:rPr>
          <w:rFonts w:ascii="Times New Roman" w:hAnsi="Times New Roman" w:cs="Times New Roman"/>
          <w:sz w:val="24"/>
          <w:szCs w:val="24"/>
        </w:rPr>
        <w:t>to a new concession stand at Palmer Park (“Extension”)</w:t>
      </w:r>
      <w:r w:rsidR="008C7056">
        <w:rPr>
          <w:rFonts w:ascii="Times New Roman" w:hAnsi="Times New Roman" w:cs="Times New Roman"/>
          <w:sz w:val="24"/>
          <w:szCs w:val="24"/>
        </w:rPr>
        <w:t>; and</w:t>
      </w:r>
    </w:p>
    <w:p w:rsidR="00BE4753" w:rsidRPr="003D4F36" w:rsidRDefault="00BE4753" w:rsidP="00BE4753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9E70B7" w:rsidRDefault="00BE4753" w:rsidP="00D31A8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4F36">
        <w:rPr>
          <w:rFonts w:ascii="Times New Roman" w:hAnsi="Times New Roman" w:cs="Times New Roman"/>
          <w:b/>
          <w:sz w:val="24"/>
          <w:szCs w:val="24"/>
        </w:rPr>
        <w:t>WHEREAS</w:t>
      </w:r>
      <w:r w:rsidRPr="003D4F36">
        <w:rPr>
          <w:rFonts w:ascii="Times New Roman" w:hAnsi="Times New Roman" w:cs="Times New Roman"/>
          <w:sz w:val="24"/>
          <w:szCs w:val="24"/>
        </w:rPr>
        <w:t xml:space="preserve">, </w:t>
      </w:r>
      <w:r w:rsidR="009E70B7">
        <w:rPr>
          <w:rFonts w:ascii="Times New Roman" w:hAnsi="Times New Roman" w:cs="Times New Roman"/>
          <w:sz w:val="24"/>
          <w:szCs w:val="24"/>
        </w:rPr>
        <w:t xml:space="preserve">the undertaking of </w:t>
      </w:r>
      <w:r w:rsidR="004F54B1">
        <w:rPr>
          <w:rFonts w:ascii="Times New Roman" w:hAnsi="Times New Roman" w:cs="Times New Roman"/>
          <w:sz w:val="24"/>
          <w:szCs w:val="24"/>
        </w:rPr>
        <w:t xml:space="preserve">the </w:t>
      </w:r>
      <w:r w:rsidR="001435C3">
        <w:rPr>
          <w:rFonts w:ascii="Times New Roman" w:hAnsi="Times New Roman" w:cs="Times New Roman"/>
          <w:sz w:val="24"/>
          <w:szCs w:val="24"/>
        </w:rPr>
        <w:t>Extension</w:t>
      </w:r>
      <w:r w:rsidR="009E70B7">
        <w:rPr>
          <w:rFonts w:ascii="Times New Roman" w:hAnsi="Times New Roman" w:cs="Times New Roman"/>
          <w:sz w:val="24"/>
          <w:szCs w:val="24"/>
        </w:rPr>
        <w:t xml:space="preserve"> requires th</w:t>
      </w:r>
      <w:r w:rsidR="003F67ED">
        <w:rPr>
          <w:rFonts w:ascii="Times New Roman" w:hAnsi="Times New Roman" w:cs="Times New Roman"/>
          <w:sz w:val="24"/>
          <w:szCs w:val="24"/>
        </w:rPr>
        <w:t>at JCP&amp;L obtain an easement from</w:t>
      </w:r>
      <w:r w:rsidR="009E70B7">
        <w:rPr>
          <w:rFonts w:ascii="Times New Roman" w:hAnsi="Times New Roman" w:cs="Times New Roman"/>
          <w:sz w:val="24"/>
          <w:szCs w:val="24"/>
        </w:rPr>
        <w:t xml:space="preserve"> the Township; and </w:t>
      </w:r>
    </w:p>
    <w:p w:rsidR="009E70B7" w:rsidRDefault="009E70B7" w:rsidP="00D31A8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E4753" w:rsidRDefault="009E70B7" w:rsidP="00D31A8D">
      <w:pPr>
        <w:ind w:firstLine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E70B7">
        <w:rPr>
          <w:rFonts w:ascii="Times New Roman" w:hAnsi="Times New Roman" w:cs="Times New Roman"/>
          <w:b/>
          <w:sz w:val="24"/>
          <w:szCs w:val="24"/>
        </w:rPr>
        <w:t>WHEREAS</w:t>
      </w:r>
      <w:r>
        <w:rPr>
          <w:rFonts w:ascii="Times New Roman" w:hAnsi="Times New Roman" w:cs="Times New Roman"/>
          <w:sz w:val="24"/>
          <w:szCs w:val="24"/>
        </w:rPr>
        <w:t>, JCP&amp;L has formally requested that the Township grant it a permanent easement</w:t>
      </w:r>
      <w:r w:rsidR="00513486">
        <w:rPr>
          <w:rFonts w:ascii="Times New Roman" w:hAnsi="Times New Roman" w:cs="Times New Roman"/>
          <w:sz w:val="24"/>
          <w:szCs w:val="24"/>
        </w:rPr>
        <w:t xml:space="preserve"> over </w:t>
      </w:r>
      <w:r w:rsidR="001435C3">
        <w:rPr>
          <w:rFonts w:ascii="Times New Roman" w:hAnsi="Times New Roman" w:cs="Times New Roman"/>
          <w:sz w:val="24"/>
          <w:szCs w:val="24"/>
        </w:rPr>
        <w:t>Block 18</w:t>
      </w:r>
      <w:r w:rsidR="00513486">
        <w:rPr>
          <w:rFonts w:ascii="Times New Roman" w:hAnsi="Times New Roman" w:cs="Times New Roman"/>
          <w:sz w:val="24"/>
          <w:szCs w:val="24"/>
        </w:rPr>
        <w:t xml:space="preserve">, Lot </w:t>
      </w:r>
      <w:r w:rsidR="001435C3">
        <w:rPr>
          <w:rFonts w:ascii="Times New Roman" w:hAnsi="Times New Roman" w:cs="Times New Roman"/>
          <w:sz w:val="24"/>
          <w:szCs w:val="24"/>
        </w:rPr>
        <w:t>2</w:t>
      </w:r>
      <w:r w:rsidR="00513486">
        <w:rPr>
          <w:rFonts w:ascii="Times New Roman" w:hAnsi="Times New Roman" w:cs="Times New Roman"/>
          <w:sz w:val="24"/>
          <w:szCs w:val="24"/>
        </w:rPr>
        <w:t xml:space="preserve">8, for the purposes of facilitating and effectuating the </w:t>
      </w:r>
      <w:r w:rsidR="001435C3">
        <w:rPr>
          <w:rFonts w:ascii="Times New Roman" w:hAnsi="Times New Roman" w:cs="Times New Roman"/>
          <w:sz w:val="24"/>
          <w:szCs w:val="24"/>
        </w:rPr>
        <w:t>Extension</w:t>
      </w:r>
      <w:r w:rsidR="00513486">
        <w:rPr>
          <w:rFonts w:ascii="Times New Roman" w:hAnsi="Times New Roman" w:cs="Times New Roman"/>
          <w:sz w:val="24"/>
          <w:szCs w:val="24"/>
        </w:rPr>
        <w:t xml:space="preserve">; </w:t>
      </w:r>
      <w:r w:rsidR="008C7056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8C7056" w:rsidRDefault="008C7056" w:rsidP="00BE4753">
      <w:pPr>
        <w:ind w:firstLine="720"/>
        <w:rPr>
          <w:rFonts w:ascii="Times New Roman" w:hAnsi="Times New Roman" w:cs="Times New Roman"/>
          <w:spacing w:val="-2"/>
          <w:sz w:val="24"/>
          <w:szCs w:val="24"/>
        </w:rPr>
      </w:pPr>
    </w:p>
    <w:p w:rsidR="00257448" w:rsidRDefault="00257448" w:rsidP="00257448">
      <w:pPr>
        <w:ind w:firstLine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57448">
        <w:rPr>
          <w:rFonts w:ascii="Times New Roman" w:hAnsi="Times New Roman" w:cs="Times New Roman"/>
          <w:b/>
          <w:spacing w:val="-2"/>
          <w:sz w:val="24"/>
          <w:szCs w:val="24"/>
        </w:rPr>
        <w:t>WHEREAS</w:t>
      </w:r>
      <w:r w:rsidRPr="00257448">
        <w:rPr>
          <w:rFonts w:ascii="Times New Roman" w:hAnsi="Times New Roman" w:cs="Times New Roman"/>
          <w:spacing w:val="-2"/>
          <w:sz w:val="24"/>
          <w:szCs w:val="24"/>
        </w:rPr>
        <w:t>, the Township is authorized pursuant to law to grant interests in real property, including easements, by ordinance; and</w:t>
      </w:r>
    </w:p>
    <w:p w:rsidR="00257448" w:rsidRPr="00257448" w:rsidRDefault="00257448" w:rsidP="00257448">
      <w:pPr>
        <w:ind w:firstLine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5E76E3" w:rsidRDefault="008C7056" w:rsidP="00257448">
      <w:pPr>
        <w:ind w:firstLine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C7056">
        <w:rPr>
          <w:rFonts w:ascii="Times New Roman" w:hAnsi="Times New Roman" w:cs="Times New Roman"/>
          <w:b/>
          <w:spacing w:val="-2"/>
          <w:sz w:val="24"/>
          <w:szCs w:val="24"/>
        </w:rPr>
        <w:t>WHEREAS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="005E76E3">
        <w:rPr>
          <w:rFonts w:ascii="Times New Roman" w:hAnsi="Times New Roman" w:cs="Times New Roman"/>
          <w:spacing w:val="-2"/>
          <w:sz w:val="24"/>
          <w:szCs w:val="24"/>
        </w:rPr>
        <w:t xml:space="preserve">the </w:t>
      </w:r>
      <w:r w:rsidR="001435C3">
        <w:rPr>
          <w:rFonts w:ascii="Times New Roman" w:hAnsi="Times New Roman" w:cs="Times New Roman"/>
          <w:spacing w:val="-2"/>
          <w:sz w:val="24"/>
          <w:szCs w:val="24"/>
        </w:rPr>
        <w:t xml:space="preserve">Township </w:t>
      </w:r>
      <w:r w:rsidR="00061B77">
        <w:rPr>
          <w:rFonts w:ascii="Times New Roman" w:hAnsi="Times New Roman" w:cs="Times New Roman"/>
          <w:spacing w:val="-2"/>
          <w:sz w:val="24"/>
          <w:szCs w:val="24"/>
        </w:rPr>
        <w:t>Committee</w:t>
      </w:r>
      <w:r w:rsidR="00257448">
        <w:rPr>
          <w:rFonts w:ascii="Times New Roman" w:hAnsi="Times New Roman" w:cs="Times New Roman"/>
          <w:spacing w:val="-2"/>
          <w:sz w:val="24"/>
          <w:szCs w:val="24"/>
        </w:rPr>
        <w:t xml:space="preserve"> fin</w:t>
      </w:r>
      <w:r w:rsidR="000F2821">
        <w:rPr>
          <w:rFonts w:ascii="Times New Roman" w:hAnsi="Times New Roman" w:cs="Times New Roman"/>
          <w:spacing w:val="-2"/>
          <w:sz w:val="24"/>
          <w:szCs w:val="24"/>
        </w:rPr>
        <w:t>d</w:t>
      </w:r>
      <w:r w:rsidR="003F67ED">
        <w:rPr>
          <w:rFonts w:ascii="Times New Roman" w:hAnsi="Times New Roman" w:cs="Times New Roman"/>
          <w:spacing w:val="-2"/>
          <w:sz w:val="24"/>
          <w:szCs w:val="24"/>
        </w:rPr>
        <w:t>s</w:t>
      </w:r>
      <w:r w:rsidR="000F2821">
        <w:rPr>
          <w:rFonts w:ascii="Times New Roman" w:hAnsi="Times New Roman" w:cs="Times New Roman"/>
          <w:spacing w:val="-2"/>
          <w:sz w:val="24"/>
          <w:szCs w:val="24"/>
        </w:rPr>
        <w:t xml:space="preserve"> it to be in the best interests</w:t>
      </w:r>
      <w:r w:rsidR="00257448">
        <w:rPr>
          <w:rFonts w:ascii="Times New Roman" w:hAnsi="Times New Roman" w:cs="Times New Roman"/>
          <w:spacing w:val="-2"/>
          <w:sz w:val="24"/>
          <w:szCs w:val="24"/>
        </w:rPr>
        <w:t xml:space="preserve"> of the Township and its citiz</w:t>
      </w:r>
      <w:r w:rsidR="00CD6138">
        <w:rPr>
          <w:rFonts w:ascii="Times New Roman" w:hAnsi="Times New Roman" w:cs="Times New Roman"/>
          <w:spacing w:val="-2"/>
          <w:sz w:val="24"/>
          <w:szCs w:val="24"/>
        </w:rPr>
        <w:t xml:space="preserve">enry to grant such an easement </w:t>
      </w:r>
      <w:r w:rsidR="004F54B1">
        <w:rPr>
          <w:rFonts w:ascii="Times New Roman" w:hAnsi="Times New Roman" w:cs="Times New Roman"/>
          <w:spacing w:val="-2"/>
          <w:sz w:val="24"/>
          <w:szCs w:val="24"/>
        </w:rPr>
        <w:t xml:space="preserve">and </w:t>
      </w:r>
      <w:r w:rsidR="000F2821">
        <w:rPr>
          <w:rFonts w:ascii="Times New Roman" w:hAnsi="Times New Roman" w:cs="Times New Roman"/>
          <w:spacing w:val="-2"/>
          <w:sz w:val="24"/>
          <w:szCs w:val="24"/>
        </w:rPr>
        <w:t>desire</w:t>
      </w:r>
      <w:r w:rsidR="003F67ED">
        <w:rPr>
          <w:rFonts w:ascii="Times New Roman" w:hAnsi="Times New Roman" w:cs="Times New Roman"/>
          <w:spacing w:val="-2"/>
          <w:sz w:val="24"/>
          <w:szCs w:val="24"/>
        </w:rPr>
        <w:t>s</w:t>
      </w:r>
      <w:r w:rsidR="005E76E3">
        <w:rPr>
          <w:rFonts w:ascii="Times New Roman" w:hAnsi="Times New Roman" w:cs="Times New Roman"/>
          <w:spacing w:val="-2"/>
          <w:sz w:val="24"/>
          <w:szCs w:val="24"/>
        </w:rPr>
        <w:t xml:space="preserve"> to en</w:t>
      </w:r>
      <w:r w:rsidR="00310744">
        <w:rPr>
          <w:rFonts w:ascii="Times New Roman" w:hAnsi="Times New Roman" w:cs="Times New Roman"/>
          <w:spacing w:val="-2"/>
          <w:sz w:val="24"/>
          <w:szCs w:val="24"/>
        </w:rPr>
        <w:t>t</w:t>
      </w:r>
      <w:r w:rsidR="005E76E3">
        <w:rPr>
          <w:rFonts w:ascii="Times New Roman" w:hAnsi="Times New Roman" w:cs="Times New Roman"/>
          <w:spacing w:val="-2"/>
          <w:sz w:val="24"/>
          <w:szCs w:val="24"/>
        </w:rPr>
        <w:t>er into such</w:t>
      </w:r>
      <w:r w:rsidR="003107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F54B1">
        <w:rPr>
          <w:rFonts w:ascii="Times New Roman" w:hAnsi="Times New Roman" w:cs="Times New Roman"/>
          <w:spacing w:val="-2"/>
          <w:sz w:val="24"/>
          <w:szCs w:val="24"/>
        </w:rPr>
        <w:t xml:space="preserve">an </w:t>
      </w:r>
      <w:r w:rsidR="005E76E3">
        <w:rPr>
          <w:rFonts w:ascii="Times New Roman" w:hAnsi="Times New Roman" w:cs="Times New Roman"/>
          <w:spacing w:val="-2"/>
          <w:sz w:val="24"/>
          <w:szCs w:val="24"/>
        </w:rPr>
        <w:t>easement agreement for the aforementioned purposes, subject to the terms and conditions set forth in the permanent easement</w:t>
      </w:r>
      <w:r w:rsidR="003F67ED">
        <w:rPr>
          <w:rFonts w:ascii="Times New Roman" w:hAnsi="Times New Roman" w:cs="Times New Roman"/>
          <w:spacing w:val="-2"/>
          <w:sz w:val="24"/>
          <w:szCs w:val="24"/>
        </w:rPr>
        <w:t xml:space="preserve"> agreement</w:t>
      </w:r>
      <w:r w:rsidR="00CD6138">
        <w:rPr>
          <w:rFonts w:ascii="Times New Roman" w:hAnsi="Times New Roman" w:cs="Times New Roman"/>
          <w:spacing w:val="-2"/>
          <w:sz w:val="24"/>
          <w:szCs w:val="24"/>
        </w:rPr>
        <w:t xml:space="preserve">; and </w:t>
      </w:r>
    </w:p>
    <w:p w:rsidR="00CD6138" w:rsidRDefault="00CD6138" w:rsidP="00257448">
      <w:pPr>
        <w:ind w:firstLine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CD6138" w:rsidRPr="001435C3" w:rsidRDefault="00CD6138" w:rsidP="00257448">
      <w:pPr>
        <w:ind w:firstLine="720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7D0A87">
        <w:rPr>
          <w:rFonts w:ascii="Times New Roman" w:hAnsi="Times New Roman" w:cs="Times New Roman"/>
          <w:b/>
          <w:spacing w:val="-2"/>
          <w:sz w:val="24"/>
          <w:szCs w:val="24"/>
        </w:rPr>
        <w:t>WHEREAS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, the </w:t>
      </w:r>
      <w:r w:rsidRPr="00950C93">
        <w:rPr>
          <w:rFonts w:ascii="Times New Roman" w:hAnsi="Times New Roman" w:cs="Times New Roman"/>
          <w:spacing w:val="-2"/>
          <w:sz w:val="24"/>
          <w:szCs w:val="24"/>
        </w:rPr>
        <w:t xml:space="preserve">Township Engineer, by way of correspondence dated </w:t>
      </w:r>
      <w:r w:rsidR="00950C93">
        <w:rPr>
          <w:rFonts w:ascii="Times New Roman" w:hAnsi="Times New Roman" w:cs="Times New Roman"/>
          <w:spacing w:val="-2"/>
          <w:sz w:val="24"/>
          <w:szCs w:val="24"/>
        </w:rPr>
        <w:t>April 5, 2017</w:t>
      </w:r>
      <w:r w:rsidR="004F54B1" w:rsidRPr="00950C93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Pr="00950C93">
        <w:rPr>
          <w:rFonts w:ascii="Times New Roman" w:hAnsi="Times New Roman" w:cs="Times New Roman"/>
          <w:spacing w:val="-2"/>
          <w:sz w:val="24"/>
          <w:szCs w:val="24"/>
        </w:rPr>
        <w:t xml:space="preserve">has reviewed and </w:t>
      </w:r>
      <w:r w:rsidR="003F67ED">
        <w:rPr>
          <w:rFonts w:ascii="Times New Roman" w:hAnsi="Times New Roman" w:cs="Times New Roman"/>
          <w:spacing w:val="-2"/>
          <w:sz w:val="24"/>
          <w:szCs w:val="24"/>
        </w:rPr>
        <w:t>approved the description contained in the easement agreement</w:t>
      </w:r>
      <w:r w:rsidRPr="00950C93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5E76E3" w:rsidRDefault="005E76E3" w:rsidP="00257448">
      <w:pPr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88776F" w:rsidRDefault="00BE4753" w:rsidP="0088776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4F36">
        <w:rPr>
          <w:rFonts w:ascii="Times New Roman" w:hAnsi="Times New Roman" w:cs="Times New Roman"/>
          <w:b/>
          <w:sz w:val="24"/>
          <w:szCs w:val="24"/>
        </w:rPr>
        <w:t>NOW, THEREFORE, BE IT ORDAINED</w:t>
      </w:r>
      <w:r w:rsidRPr="003D4F36">
        <w:rPr>
          <w:rFonts w:ascii="Times New Roman" w:hAnsi="Times New Roman" w:cs="Times New Roman"/>
          <w:sz w:val="24"/>
          <w:szCs w:val="24"/>
        </w:rPr>
        <w:t xml:space="preserve"> by the </w:t>
      </w:r>
      <w:r w:rsidR="003F67ED">
        <w:rPr>
          <w:rFonts w:ascii="Times New Roman" w:hAnsi="Times New Roman" w:cs="Times New Roman"/>
          <w:sz w:val="24"/>
          <w:szCs w:val="24"/>
        </w:rPr>
        <w:t>Township Committee</w:t>
      </w:r>
      <w:r w:rsidRPr="003D4F36">
        <w:rPr>
          <w:rFonts w:ascii="Times New Roman" w:hAnsi="Times New Roman" w:cs="Times New Roman"/>
          <w:sz w:val="24"/>
          <w:szCs w:val="24"/>
        </w:rPr>
        <w:t xml:space="preserve"> of the Town</w:t>
      </w:r>
      <w:r w:rsidR="00106200" w:rsidRPr="003D4F36">
        <w:rPr>
          <w:rFonts w:ascii="Times New Roman" w:hAnsi="Times New Roman" w:cs="Times New Roman"/>
          <w:sz w:val="24"/>
          <w:szCs w:val="24"/>
        </w:rPr>
        <w:t>ship</w:t>
      </w:r>
      <w:r w:rsidRPr="003D4F36">
        <w:rPr>
          <w:rFonts w:ascii="Times New Roman" w:hAnsi="Times New Roman" w:cs="Times New Roman"/>
          <w:sz w:val="24"/>
          <w:szCs w:val="24"/>
        </w:rPr>
        <w:t xml:space="preserve"> of </w:t>
      </w:r>
      <w:r w:rsidR="001435C3">
        <w:rPr>
          <w:rFonts w:ascii="Times New Roman" w:hAnsi="Times New Roman" w:cs="Times New Roman"/>
          <w:sz w:val="24"/>
          <w:szCs w:val="24"/>
        </w:rPr>
        <w:t>Washington</w:t>
      </w:r>
      <w:r w:rsidRPr="003D4F36">
        <w:rPr>
          <w:rFonts w:ascii="Times New Roman" w:hAnsi="Times New Roman" w:cs="Times New Roman"/>
          <w:sz w:val="24"/>
          <w:szCs w:val="24"/>
        </w:rPr>
        <w:t>, in the County of Morris</w:t>
      </w:r>
      <w:r w:rsidR="000F2821">
        <w:rPr>
          <w:rFonts w:ascii="Times New Roman" w:hAnsi="Times New Roman" w:cs="Times New Roman"/>
          <w:sz w:val="24"/>
          <w:szCs w:val="24"/>
        </w:rPr>
        <w:t>,</w:t>
      </w:r>
      <w:r w:rsidRPr="003D4F36">
        <w:rPr>
          <w:rFonts w:ascii="Times New Roman" w:hAnsi="Times New Roman" w:cs="Times New Roman"/>
          <w:sz w:val="24"/>
          <w:szCs w:val="24"/>
        </w:rPr>
        <w:t xml:space="preserve"> and </w:t>
      </w:r>
      <w:r w:rsidR="00310744">
        <w:rPr>
          <w:rFonts w:ascii="Times New Roman" w:hAnsi="Times New Roman" w:cs="Times New Roman"/>
          <w:sz w:val="24"/>
          <w:szCs w:val="24"/>
        </w:rPr>
        <w:t>State of New Jersey, that the Township shall execute and enter into the aforementioned permanent easement agr</w:t>
      </w:r>
      <w:r w:rsidR="001435C3">
        <w:rPr>
          <w:rFonts w:ascii="Times New Roman" w:hAnsi="Times New Roman" w:cs="Times New Roman"/>
          <w:sz w:val="24"/>
          <w:szCs w:val="24"/>
        </w:rPr>
        <w:t>eement with JCP&amp;L for Block 18</w:t>
      </w:r>
      <w:r w:rsidR="00310744">
        <w:rPr>
          <w:rFonts w:ascii="Times New Roman" w:hAnsi="Times New Roman" w:cs="Times New Roman"/>
          <w:sz w:val="24"/>
          <w:szCs w:val="24"/>
        </w:rPr>
        <w:t xml:space="preserve">, Lot </w:t>
      </w:r>
      <w:r w:rsidR="001435C3">
        <w:rPr>
          <w:rFonts w:ascii="Times New Roman" w:hAnsi="Times New Roman" w:cs="Times New Roman"/>
          <w:sz w:val="24"/>
          <w:szCs w:val="24"/>
        </w:rPr>
        <w:t>2</w:t>
      </w:r>
      <w:r w:rsidR="00310744">
        <w:rPr>
          <w:rFonts w:ascii="Times New Roman" w:hAnsi="Times New Roman" w:cs="Times New Roman"/>
          <w:sz w:val="24"/>
          <w:szCs w:val="24"/>
        </w:rPr>
        <w:t>8, pursuant to the terms and conditions</w:t>
      </w:r>
      <w:r w:rsidR="00513486">
        <w:rPr>
          <w:rFonts w:ascii="Times New Roman" w:hAnsi="Times New Roman" w:cs="Times New Roman"/>
          <w:sz w:val="24"/>
          <w:szCs w:val="24"/>
        </w:rPr>
        <w:t xml:space="preserve"> </w:t>
      </w:r>
      <w:r w:rsidR="00310744">
        <w:rPr>
          <w:rFonts w:ascii="Times New Roman" w:hAnsi="Times New Roman" w:cs="Times New Roman"/>
          <w:sz w:val="24"/>
          <w:szCs w:val="24"/>
        </w:rPr>
        <w:t xml:space="preserve">as stated in the aforementioned easement agreement, </w:t>
      </w:r>
      <w:r w:rsidR="003954FE">
        <w:rPr>
          <w:rFonts w:ascii="Times New Roman" w:hAnsi="Times New Roman" w:cs="Times New Roman"/>
          <w:sz w:val="24"/>
          <w:szCs w:val="24"/>
        </w:rPr>
        <w:t>a</w:t>
      </w:r>
      <w:r w:rsidR="004F54B1">
        <w:rPr>
          <w:rFonts w:ascii="Times New Roman" w:hAnsi="Times New Roman" w:cs="Times New Roman"/>
          <w:sz w:val="24"/>
          <w:szCs w:val="24"/>
        </w:rPr>
        <w:t xml:space="preserve"> </w:t>
      </w:r>
      <w:r w:rsidR="00310744">
        <w:rPr>
          <w:rFonts w:ascii="Times New Roman" w:hAnsi="Times New Roman" w:cs="Times New Roman"/>
          <w:sz w:val="24"/>
          <w:szCs w:val="24"/>
        </w:rPr>
        <w:t xml:space="preserve">copy of </w:t>
      </w:r>
      <w:r w:rsidR="003954FE">
        <w:rPr>
          <w:rFonts w:ascii="Times New Roman" w:hAnsi="Times New Roman" w:cs="Times New Roman"/>
          <w:sz w:val="24"/>
          <w:szCs w:val="24"/>
        </w:rPr>
        <w:t xml:space="preserve">which </w:t>
      </w:r>
      <w:r w:rsidR="00310744">
        <w:rPr>
          <w:rFonts w:ascii="Times New Roman" w:hAnsi="Times New Roman" w:cs="Times New Roman"/>
          <w:sz w:val="24"/>
          <w:szCs w:val="24"/>
        </w:rPr>
        <w:t>shall be placed on file with the Township Clerk; and</w:t>
      </w:r>
      <w:r w:rsidRPr="003D4F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76F" w:rsidRDefault="0088776F" w:rsidP="0088776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8776F" w:rsidRDefault="00EF33D5" w:rsidP="0088776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BE IT FURTHER ORDAI</w:t>
      </w:r>
      <w:r w:rsidR="003954FE">
        <w:rPr>
          <w:rFonts w:ascii="Times New Roman" w:eastAsia="Times New Roman" w:hAnsi="Times New Roman" w:cs="Times New Roman"/>
          <w:b/>
          <w:sz w:val="24"/>
          <w:szCs w:val="24"/>
        </w:rPr>
        <w:t>NED</w:t>
      </w:r>
      <w:r w:rsidR="0088776F">
        <w:rPr>
          <w:rFonts w:ascii="Times New Roman" w:eastAsia="Times New Roman" w:hAnsi="Times New Roman" w:cs="Times New Roman"/>
          <w:sz w:val="24"/>
          <w:szCs w:val="24"/>
        </w:rPr>
        <w:t xml:space="preserve"> that the Township shall be held harmless for any injuries or claims from the use of such property by JCP&amp;L.</w:t>
      </w:r>
    </w:p>
    <w:p w:rsidR="0088776F" w:rsidRDefault="0088776F" w:rsidP="0088776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3FE8" w:rsidRDefault="0088776F" w:rsidP="0088776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486">
        <w:rPr>
          <w:rFonts w:ascii="Times New Roman" w:eastAsia="Times New Roman" w:hAnsi="Times New Roman" w:cs="Times New Roman"/>
          <w:b/>
          <w:sz w:val="24"/>
          <w:szCs w:val="24"/>
        </w:rPr>
        <w:t>BE IT FURTHER ORDAINED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that this </w:t>
      </w:r>
      <w:r w:rsidR="00513486">
        <w:rPr>
          <w:rFonts w:ascii="Times New Roman" w:eastAsia="Times New Roman" w:hAnsi="Times New Roman" w:cs="Times New Roman"/>
          <w:sz w:val="24"/>
          <w:szCs w:val="24"/>
        </w:rPr>
        <w:t>Ordinance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shall take effect immediately upon final passage, approval, and publication as required by law.</w:t>
      </w:r>
    </w:p>
    <w:p w:rsidR="0070627F" w:rsidRDefault="0070627F" w:rsidP="0088776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627F" w:rsidRPr="0088776F" w:rsidRDefault="0070627F" w:rsidP="0088776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06200" w:rsidRDefault="00106200" w:rsidP="005E4240">
      <w:pPr>
        <w:suppressAutoHyphens/>
        <w:rPr>
          <w:rFonts w:ascii="Times New Roman" w:hAnsi="Times New Roman" w:cs="Times New Roman"/>
          <w:spacing w:val="-3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8"/>
        <w:gridCol w:w="1080"/>
        <w:gridCol w:w="4158"/>
      </w:tblGrid>
      <w:tr w:rsidR="0070627F" w:rsidTr="0070627F">
        <w:tc>
          <w:tcPr>
            <w:tcW w:w="4338" w:type="dxa"/>
          </w:tcPr>
          <w:p w:rsidR="0070627F" w:rsidRDefault="0070627F" w:rsidP="00836219">
            <w:pPr>
              <w:tabs>
                <w:tab w:val="left" w:pos="-72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  <w:p w:rsidR="0070627F" w:rsidRDefault="0070627F" w:rsidP="00836219">
            <w:pPr>
              <w:tabs>
                <w:tab w:val="left" w:pos="-72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  <w:p w:rsidR="0070627F" w:rsidRDefault="0070627F" w:rsidP="00836219">
            <w:pPr>
              <w:tabs>
                <w:tab w:val="left" w:pos="-72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ATTEST:</w:t>
            </w:r>
          </w:p>
        </w:tc>
        <w:tc>
          <w:tcPr>
            <w:tcW w:w="1080" w:type="dxa"/>
          </w:tcPr>
          <w:p w:rsidR="0070627F" w:rsidRDefault="0070627F" w:rsidP="00836219">
            <w:pPr>
              <w:tabs>
                <w:tab w:val="left" w:pos="-72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4158" w:type="dxa"/>
          </w:tcPr>
          <w:p w:rsidR="0070627F" w:rsidRDefault="0070627F" w:rsidP="0070627F">
            <w:pPr>
              <w:tabs>
                <w:tab w:val="left" w:pos="-72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TOWNSHIP OF WASHINGTON</w:t>
            </w:r>
          </w:p>
          <w:p w:rsidR="0070627F" w:rsidRDefault="0070627F" w:rsidP="0070627F">
            <w:pPr>
              <w:tabs>
                <w:tab w:val="left" w:pos="-72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COUNTY OF MORRIS</w:t>
            </w:r>
          </w:p>
          <w:p w:rsidR="0070627F" w:rsidRDefault="0070627F" w:rsidP="0070627F">
            <w:pPr>
              <w:tabs>
                <w:tab w:val="left" w:pos="-72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STATE OF NEW JERSEY</w:t>
            </w:r>
          </w:p>
        </w:tc>
      </w:tr>
      <w:tr w:rsidR="0070627F" w:rsidTr="0070627F">
        <w:tc>
          <w:tcPr>
            <w:tcW w:w="4338" w:type="dxa"/>
            <w:tcBorders>
              <w:bottom w:val="single" w:sz="4" w:space="0" w:color="auto"/>
            </w:tcBorders>
          </w:tcPr>
          <w:p w:rsidR="0070627F" w:rsidRDefault="0070627F" w:rsidP="00836219">
            <w:pPr>
              <w:tabs>
                <w:tab w:val="left" w:pos="-72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080" w:type="dxa"/>
          </w:tcPr>
          <w:p w:rsidR="0070627F" w:rsidRDefault="0070627F" w:rsidP="00836219">
            <w:pPr>
              <w:tabs>
                <w:tab w:val="left" w:pos="-72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4158" w:type="dxa"/>
            <w:tcBorders>
              <w:bottom w:val="single" w:sz="4" w:space="0" w:color="auto"/>
            </w:tcBorders>
          </w:tcPr>
          <w:p w:rsidR="0070627F" w:rsidRDefault="0070627F" w:rsidP="00836219">
            <w:pPr>
              <w:tabs>
                <w:tab w:val="left" w:pos="-72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By:</w:t>
            </w:r>
          </w:p>
          <w:p w:rsidR="0070627F" w:rsidRDefault="0070627F" w:rsidP="00836219">
            <w:pPr>
              <w:tabs>
                <w:tab w:val="left" w:pos="-72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  <w:tr w:rsidR="0070627F" w:rsidTr="0070627F">
        <w:tc>
          <w:tcPr>
            <w:tcW w:w="4338" w:type="dxa"/>
            <w:tcBorders>
              <w:top w:val="single" w:sz="4" w:space="0" w:color="auto"/>
            </w:tcBorders>
          </w:tcPr>
          <w:p w:rsidR="0070627F" w:rsidRDefault="0070627F" w:rsidP="0070627F">
            <w:pPr>
              <w:tabs>
                <w:tab w:val="left" w:pos="-72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Nina DiGregorio, Township Clerk</w:t>
            </w:r>
          </w:p>
        </w:tc>
        <w:tc>
          <w:tcPr>
            <w:tcW w:w="1080" w:type="dxa"/>
          </w:tcPr>
          <w:p w:rsidR="0070627F" w:rsidRDefault="0070627F" w:rsidP="00836219">
            <w:pPr>
              <w:tabs>
                <w:tab w:val="left" w:pos="-72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4158" w:type="dxa"/>
            <w:tcBorders>
              <w:top w:val="single" w:sz="4" w:space="0" w:color="auto"/>
            </w:tcBorders>
          </w:tcPr>
          <w:p w:rsidR="0070627F" w:rsidRDefault="0070627F" w:rsidP="0070627F">
            <w:pPr>
              <w:tabs>
                <w:tab w:val="left" w:pos="-72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Kenneth W. Roehrich, Mayor</w:t>
            </w:r>
          </w:p>
        </w:tc>
      </w:tr>
    </w:tbl>
    <w:p w:rsidR="003F67ED" w:rsidRDefault="000F2821" w:rsidP="00836219">
      <w:pPr>
        <w:tabs>
          <w:tab w:val="left" w:pos="-720"/>
        </w:tabs>
        <w:suppressAutoHyphens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</w:p>
    <w:p w:rsidR="00836219" w:rsidRPr="00836219" w:rsidRDefault="003F67ED" w:rsidP="0070627F">
      <w:pPr>
        <w:tabs>
          <w:tab w:val="left" w:pos="-720"/>
        </w:tabs>
        <w:suppressAutoHyphens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</w:p>
    <w:p w:rsidR="00EF685B" w:rsidRPr="00836219" w:rsidRDefault="00EF685B" w:rsidP="00836219">
      <w:pPr>
        <w:suppressAutoHyphens/>
        <w:rPr>
          <w:rFonts w:ascii="Times New Roman" w:hAnsi="Times New Roman" w:cs="Times New Roman"/>
          <w:sz w:val="24"/>
          <w:szCs w:val="24"/>
        </w:rPr>
      </w:pPr>
    </w:p>
    <w:sectPr w:rsidR="00EF685B" w:rsidRPr="00836219" w:rsidSect="0070627F">
      <w:footerReference w:type="default" r:id="rId9"/>
      <w:pgSz w:w="12240" w:h="20160" w:code="5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85B" w:rsidRDefault="00EF685B" w:rsidP="006722DA">
      <w:r>
        <w:separator/>
      </w:r>
    </w:p>
  </w:endnote>
  <w:endnote w:type="continuationSeparator" w:id="0">
    <w:p w:rsidR="00EF685B" w:rsidRDefault="00EF685B" w:rsidP="00672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58597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EF685B" w:rsidRPr="0021601C" w:rsidRDefault="00EF685B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160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1601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160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0627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1601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EF685B" w:rsidRDefault="00EF68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85B" w:rsidRDefault="00EF685B" w:rsidP="006722DA">
      <w:r>
        <w:separator/>
      </w:r>
    </w:p>
  </w:footnote>
  <w:footnote w:type="continuationSeparator" w:id="0">
    <w:p w:rsidR="00EF685B" w:rsidRDefault="00EF685B" w:rsidP="006722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2525"/>
    <w:multiLevelType w:val="hybridMultilevel"/>
    <w:tmpl w:val="590EC4D4"/>
    <w:lvl w:ilvl="0" w:tplc="656AF1A8">
      <w:start w:val="1"/>
      <w:numFmt w:val="lowerLetter"/>
      <w:lvlText w:val="(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>
    <w:nsid w:val="0FA26738"/>
    <w:multiLevelType w:val="hybridMultilevel"/>
    <w:tmpl w:val="80DC1DA2"/>
    <w:lvl w:ilvl="0" w:tplc="0478BF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936507F"/>
    <w:multiLevelType w:val="hybridMultilevel"/>
    <w:tmpl w:val="66B0E8AC"/>
    <w:lvl w:ilvl="0" w:tplc="CB609FA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EE123A5"/>
    <w:multiLevelType w:val="hybridMultilevel"/>
    <w:tmpl w:val="48BE0348"/>
    <w:lvl w:ilvl="0" w:tplc="0D2CAE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97515F"/>
    <w:multiLevelType w:val="hybridMultilevel"/>
    <w:tmpl w:val="36A2381C"/>
    <w:lvl w:ilvl="0" w:tplc="C2B64E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1390301"/>
    <w:multiLevelType w:val="hybridMultilevel"/>
    <w:tmpl w:val="2B5A6362"/>
    <w:lvl w:ilvl="0" w:tplc="44F24A8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23F4C96"/>
    <w:multiLevelType w:val="hybridMultilevel"/>
    <w:tmpl w:val="CCF6773E"/>
    <w:lvl w:ilvl="0" w:tplc="A512469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8A4CE9"/>
    <w:multiLevelType w:val="hybridMultilevel"/>
    <w:tmpl w:val="BAC21B4C"/>
    <w:lvl w:ilvl="0" w:tplc="FC9233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E82"/>
    <w:rsid w:val="00002FB8"/>
    <w:rsid w:val="00033B1A"/>
    <w:rsid w:val="000456BA"/>
    <w:rsid w:val="00053B62"/>
    <w:rsid w:val="00061B77"/>
    <w:rsid w:val="00065854"/>
    <w:rsid w:val="00067442"/>
    <w:rsid w:val="0008380C"/>
    <w:rsid w:val="0009314C"/>
    <w:rsid w:val="00095B65"/>
    <w:rsid w:val="000B5633"/>
    <w:rsid w:val="000C7814"/>
    <w:rsid w:val="000D188D"/>
    <w:rsid w:val="000D3F92"/>
    <w:rsid w:val="000E7B83"/>
    <w:rsid w:val="000F2821"/>
    <w:rsid w:val="00106200"/>
    <w:rsid w:val="001075F3"/>
    <w:rsid w:val="001109E0"/>
    <w:rsid w:val="0011624B"/>
    <w:rsid w:val="001435C3"/>
    <w:rsid w:val="00144FB9"/>
    <w:rsid w:val="00161B5C"/>
    <w:rsid w:val="00172833"/>
    <w:rsid w:val="00196431"/>
    <w:rsid w:val="001B4E8A"/>
    <w:rsid w:val="001E278F"/>
    <w:rsid w:val="001F0BBD"/>
    <w:rsid w:val="002022BA"/>
    <w:rsid w:val="00204B14"/>
    <w:rsid w:val="00213D9B"/>
    <w:rsid w:val="0021601C"/>
    <w:rsid w:val="002276F4"/>
    <w:rsid w:val="00231D80"/>
    <w:rsid w:val="00234CFF"/>
    <w:rsid w:val="00257448"/>
    <w:rsid w:val="002617B0"/>
    <w:rsid w:val="002919B8"/>
    <w:rsid w:val="002D00E9"/>
    <w:rsid w:val="002E4DEA"/>
    <w:rsid w:val="0030038B"/>
    <w:rsid w:val="00303687"/>
    <w:rsid w:val="00310744"/>
    <w:rsid w:val="003137B7"/>
    <w:rsid w:val="00334E7B"/>
    <w:rsid w:val="003640B1"/>
    <w:rsid w:val="003954FE"/>
    <w:rsid w:val="00395D04"/>
    <w:rsid w:val="00397B3B"/>
    <w:rsid w:val="003A3BCE"/>
    <w:rsid w:val="003B4ECD"/>
    <w:rsid w:val="003D3EE8"/>
    <w:rsid w:val="003D4F36"/>
    <w:rsid w:val="003E79DB"/>
    <w:rsid w:val="003F25D2"/>
    <w:rsid w:val="003F67ED"/>
    <w:rsid w:val="0040601E"/>
    <w:rsid w:val="00424865"/>
    <w:rsid w:val="00425BA0"/>
    <w:rsid w:val="00432A63"/>
    <w:rsid w:val="004442E1"/>
    <w:rsid w:val="00451DE7"/>
    <w:rsid w:val="0045362D"/>
    <w:rsid w:val="00456C1E"/>
    <w:rsid w:val="0046060A"/>
    <w:rsid w:val="00475E82"/>
    <w:rsid w:val="00494884"/>
    <w:rsid w:val="00497348"/>
    <w:rsid w:val="004C3ED4"/>
    <w:rsid w:val="004C6490"/>
    <w:rsid w:val="004F54B1"/>
    <w:rsid w:val="00513486"/>
    <w:rsid w:val="00513FE8"/>
    <w:rsid w:val="005208BC"/>
    <w:rsid w:val="00526873"/>
    <w:rsid w:val="00542D31"/>
    <w:rsid w:val="00544D94"/>
    <w:rsid w:val="00550EED"/>
    <w:rsid w:val="005563E1"/>
    <w:rsid w:val="0056625F"/>
    <w:rsid w:val="005711DB"/>
    <w:rsid w:val="00573191"/>
    <w:rsid w:val="00586CD4"/>
    <w:rsid w:val="00591D1D"/>
    <w:rsid w:val="005D16EC"/>
    <w:rsid w:val="005E3D83"/>
    <w:rsid w:val="005E4240"/>
    <w:rsid w:val="005E76E3"/>
    <w:rsid w:val="00632118"/>
    <w:rsid w:val="0063410B"/>
    <w:rsid w:val="00634E82"/>
    <w:rsid w:val="00641F19"/>
    <w:rsid w:val="00643101"/>
    <w:rsid w:val="00644F08"/>
    <w:rsid w:val="006521F6"/>
    <w:rsid w:val="0065466C"/>
    <w:rsid w:val="00654FAF"/>
    <w:rsid w:val="006607AA"/>
    <w:rsid w:val="006722DA"/>
    <w:rsid w:val="00676449"/>
    <w:rsid w:val="0068651B"/>
    <w:rsid w:val="00697C54"/>
    <w:rsid w:val="006B3E4C"/>
    <w:rsid w:val="006E3A10"/>
    <w:rsid w:val="006E6C2B"/>
    <w:rsid w:val="006E76C6"/>
    <w:rsid w:val="006F199A"/>
    <w:rsid w:val="00701EEF"/>
    <w:rsid w:val="0070627F"/>
    <w:rsid w:val="0071264E"/>
    <w:rsid w:val="00721475"/>
    <w:rsid w:val="007242CD"/>
    <w:rsid w:val="00745F4A"/>
    <w:rsid w:val="00753FF8"/>
    <w:rsid w:val="00756E82"/>
    <w:rsid w:val="007B3B56"/>
    <w:rsid w:val="007C0EDA"/>
    <w:rsid w:val="007D0A87"/>
    <w:rsid w:val="007E5D0E"/>
    <w:rsid w:val="007F361F"/>
    <w:rsid w:val="00806EFA"/>
    <w:rsid w:val="00811CF4"/>
    <w:rsid w:val="0082688C"/>
    <w:rsid w:val="008327DA"/>
    <w:rsid w:val="00836219"/>
    <w:rsid w:val="00865279"/>
    <w:rsid w:val="00871BBE"/>
    <w:rsid w:val="0088455B"/>
    <w:rsid w:val="0088776F"/>
    <w:rsid w:val="008A1E82"/>
    <w:rsid w:val="008A5255"/>
    <w:rsid w:val="008A7723"/>
    <w:rsid w:val="008A7B55"/>
    <w:rsid w:val="008C5AEE"/>
    <w:rsid w:val="008C7056"/>
    <w:rsid w:val="008D0AE4"/>
    <w:rsid w:val="008F56FC"/>
    <w:rsid w:val="008F7FA9"/>
    <w:rsid w:val="00917E64"/>
    <w:rsid w:val="009316B7"/>
    <w:rsid w:val="0093214E"/>
    <w:rsid w:val="00950C93"/>
    <w:rsid w:val="00963FAA"/>
    <w:rsid w:val="00990130"/>
    <w:rsid w:val="00995606"/>
    <w:rsid w:val="009B39DC"/>
    <w:rsid w:val="009E0B7E"/>
    <w:rsid w:val="009E4474"/>
    <w:rsid w:val="009E70B7"/>
    <w:rsid w:val="00A02DD2"/>
    <w:rsid w:val="00A06C95"/>
    <w:rsid w:val="00A152E1"/>
    <w:rsid w:val="00A2774A"/>
    <w:rsid w:val="00A34B4C"/>
    <w:rsid w:val="00A34FCA"/>
    <w:rsid w:val="00A36AEA"/>
    <w:rsid w:val="00A42A8F"/>
    <w:rsid w:val="00A72709"/>
    <w:rsid w:val="00A74A00"/>
    <w:rsid w:val="00AA0D8B"/>
    <w:rsid w:val="00AA7925"/>
    <w:rsid w:val="00AB4C12"/>
    <w:rsid w:val="00AC094D"/>
    <w:rsid w:val="00AF41F9"/>
    <w:rsid w:val="00AF7D03"/>
    <w:rsid w:val="00B3642B"/>
    <w:rsid w:val="00B44D08"/>
    <w:rsid w:val="00BB630B"/>
    <w:rsid w:val="00BC3D57"/>
    <w:rsid w:val="00BC643B"/>
    <w:rsid w:val="00BD1B0E"/>
    <w:rsid w:val="00BD7338"/>
    <w:rsid w:val="00BE4753"/>
    <w:rsid w:val="00BF5FAE"/>
    <w:rsid w:val="00C077D6"/>
    <w:rsid w:val="00C305DB"/>
    <w:rsid w:val="00C31BC4"/>
    <w:rsid w:val="00C34B08"/>
    <w:rsid w:val="00C430A9"/>
    <w:rsid w:val="00C71952"/>
    <w:rsid w:val="00C74EF4"/>
    <w:rsid w:val="00CB0BC5"/>
    <w:rsid w:val="00CB530E"/>
    <w:rsid w:val="00CD6138"/>
    <w:rsid w:val="00CE4017"/>
    <w:rsid w:val="00CE530B"/>
    <w:rsid w:val="00CF0CFE"/>
    <w:rsid w:val="00D24141"/>
    <w:rsid w:val="00D31A8D"/>
    <w:rsid w:val="00D36C92"/>
    <w:rsid w:val="00D4587E"/>
    <w:rsid w:val="00D520DB"/>
    <w:rsid w:val="00D623FD"/>
    <w:rsid w:val="00D637CC"/>
    <w:rsid w:val="00D86997"/>
    <w:rsid w:val="00D93DC3"/>
    <w:rsid w:val="00DB242B"/>
    <w:rsid w:val="00DD5B1C"/>
    <w:rsid w:val="00E348BD"/>
    <w:rsid w:val="00E428A1"/>
    <w:rsid w:val="00E5359D"/>
    <w:rsid w:val="00E6347D"/>
    <w:rsid w:val="00E917EF"/>
    <w:rsid w:val="00E93843"/>
    <w:rsid w:val="00EB4178"/>
    <w:rsid w:val="00EC5E7F"/>
    <w:rsid w:val="00EE3288"/>
    <w:rsid w:val="00EF33D5"/>
    <w:rsid w:val="00EF5F66"/>
    <w:rsid w:val="00EF685B"/>
    <w:rsid w:val="00F45CD3"/>
    <w:rsid w:val="00F52437"/>
    <w:rsid w:val="00F54AF5"/>
    <w:rsid w:val="00F575E7"/>
    <w:rsid w:val="00F722CC"/>
    <w:rsid w:val="00FA6A76"/>
    <w:rsid w:val="00FA6E3B"/>
    <w:rsid w:val="00FD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22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22DA"/>
  </w:style>
  <w:style w:type="paragraph" w:styleId="Footer">
    <w:name w:val="footer"/>
    <w:basedOn w:val="Normal"/>
    <w:link w:val="FooterChar"/>
    <w:uiPriority w:val="99"/>
    <w:unhideWhenUsed/>
    <w:rsid w:val="006722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2DA"/>
  </w:style>
  <w:style w:type="paragraph" w:styleId="BalloonText">
    <w:name w:val="Balloon Text"/>
    <w:basedOn w:val="Normal"/>
    <w:link w:val="BalloonTextChar"/>
    <w:uiPriority w:val="99"/>
    <w:semiHidden/>
    <w:unhideWhenUsed/>
    <w:rsid w:val="00AB4C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C1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34CFF"/>
  </w:style>
  <w:style w:type="character" w:styleId="Hyperlink">
    <w:name w:val="Hyperlink"/>
    <w:basedOn w:val="DefaultParagraphFont"/>
    <w:uiPriority w:val="99"/>
    <w:semiHidden/>
    <w:unhideWhenUsed/>
    <w:rsid w:val="00BB630B"/>
    <w:rPr>
      <w:color w:val="0000FF"/>
      <w:u w:val="single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424865"/>
    <w:pPr>
      <w:ind w:left="720"/>
      <w:contextualSpacing/>
    </w:pPr>
  </w:style>
  <w:style w:type="table" w:styleId="TableGrid">
    <w:name w:val="Table Grid"/>
    <w:basedOn w:val="TableNormal"/>
    <w:uiPriority w:val="59"/>
    <w:rsid w:val="00706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22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22DA"/>
  </w:style>
  <w:style w:type="paragraph" w:styleId="Footer">
    <w:name w:val="footer"/>
    <w:basedOn w:val="Normal"/>
    <w:link w:val="FooterChar"/>
    <w:uiPriority w:val="99"/>
    <w:unhideWhenUsed/>
    <w:rsid w:val="006722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2DA"/>
  </w:style>
  <w:style w:type="paragraph" w:styleId="BalloonText">
    <w:name w:val="Balloon Text"/>
    <w:basedOn w:val="Normal"/>
    <w:link w:val="BalloonTextChar"/>
    <w:uiPriority w:val="99"/>
    <w:semiHidden/>
    <w:unhideWhenUsed/>
    <w:rsid w:val="00AB4C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C1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34CFF"/>
  </w:style>
  <w:style w:type="character" w:styleId="Hyperlink">
    <w:name w:val="Hyperlink"/>
    <w:basedOn w:val="DefaultParagraphFont"/>
    <w:uiPriority w:val="99"/>
    <w:semiHidden/>
    <w:unhideWhenUsed/>
    <w:rsid w:val="00BB630B"/>
    <w:rPr>
      <w:color w:val="0000FF"/>
      <w:u w:val="single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424865"/>
    <w:pPr>
      <w:ind w:left="720"/>
      <w:contextualSpacing/>
    </w:pPr>
  </w:style>
  <w:style w:type="table" w:styleId="TableGrid">
    <w:name w:val="Table Grid"/>
    <w:basedOn w:val="TableNormal"/>
    <w:uiPriority w:val="59"/>
    <w:rsid w:val="00706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0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71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56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8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35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666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25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8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346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1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81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933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8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8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140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81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825865">
      <w:bodyDiv w:val="1"/>
      <w:marLeft w:val="720"/>
      <w:marRight w:val="720"/>
      <w:marTop w:val="0"/>
      <w:marBottom w:val="7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8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4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60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673910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675586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445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555846">
      <w:bodyDiv w:val="1"/>
      <w:marLeft w:val="720"/>
      <w:marRight w:val="720"/>
      <w:marTop w:val="0"/>
      <w:marBottom w:val="7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62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64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66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80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100662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715071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06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921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89918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564410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46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4016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4884825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112913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018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66993923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77268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645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45395092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869182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7451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8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697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9895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563139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7994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26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408004">
                              <w:marLeft w:val="0"/>
                              <w:marRight w:val="0"/>
                              <w:marTop w:val="21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284855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7495345">
                              <w:marLeft w:val="0"/>
                              <w:marRight w:val="0"/>
                              <w:marTop w:val="21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92422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265966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771755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13531989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17612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5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551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499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250BA-D228-4879-AEFC-4F29F0EC2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Aguello</dc:creator>
  <cp:lastModifiedBy>Nina DiGregorio</cp:lastModifiedBy>
  <cp:revision>5</cp:revision>
  <cp:lastPrinted>2017-04-06T14:01:00Z</cp:lastPrinted>
  <dcterms:created xsi:type="dcterms:W3CDTF">2017-04-06T13:50:00Z</dcterms:created>
  <dcterms:modified xsi:type="dcterms:W3CDTF">2017-04-07T15:25:00Z</dcterms:modified>
</cp:coreProperties>
</file>